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F0E25" w14:textId="77777777" w:rsidR="00B70F0C" w:rsidRPr="00CD7240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561E79DB" w14:textId="77777777" w:rsidR="00B70F0C" w:rsidRPr="00CD7240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6A35AD48" w14:textId="77777777" w:rsidR="00B70F0C" w:rsidRPr="00CD7240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2845A47C" w14:textId="77777777" w:rsidR="00B70F0C" w:rsidRPr="00CD7240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12C3F028" w14:textId="77777777" w:rsidR="00B70F0C" w:rsidRPr="00CD7240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01E0F079" w14:textId="77777777" w:rsidR="00B70F0C" w:rsidRPr="00CD7240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2D75FF71" w14:textId="77777777" w:rsidR="007C05E2" w:rsidRPr="00CD7240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CD7240">
        <w:rPr>
          <w:rFonts w:ascii="Verdana" w:hAnsi="Verdana"/>
          <w:b/>
          <w:bCs/>
          <w:sz w:val="52"/>
          <w:szCs w:val="52"/>
          <w:lang w:val="lv"/>
        </w:rPr>
        <w:t>Pasaules Pārtikas nekaitīguma diena</w:t>
      </w:r>
    </w:p>
    <w:p w14:paraId="22D54F59" w14:textId="77777777" w:rsidR="007C05E2" w:rsidRPr="00CD7240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CD7240">
        <w:rPr>
          <w:rFonts w:ascii="Verdana" w:hAnsi="Verdana"/>
          <w:b/>
          <w:bCs/>
          <w:sz w:val="52"/>
          <w:szCs w:val="52"/>
          <w:lang w:val="lv"/>
        </w:rPr>
        <w:t>Materiāli sociālajiem medijiem</w:t>
      </w:r>
    </w:p>
    <w:p w14:paraId="6C51C3C6" w14:textId="77777777" w:rsidR="00CC67CD" w:rsidRPr="00CD7240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CD7240">
        <w:rPr>
          <w:rFonts w:ascii="Verdana" w:hAnsi="Verdana"/>
          <w:b/>
          <w:bCs/>
          <w:sz w:val="52"/>
          <w:szCs w:val="52"/>
          <w:lang w:val="lv"/>
        </w:rPr>
        <w:t>2025</w:t>
      </w:r>
    </w:p>
    <w:p w14:paraId="17D076D9" w14:textId="77777777" w:rsidR="00CC67CD" w:rsidRPr="00CD7240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336C164F" w14:textId="77777777" w:rsidR="00CC67CD" w:rsidRPr="00CD7240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54A0A65F" w14:textId="77777777" w:rsidR="00CC67CD" w:rsidRPr="00CD7240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321B63E7" w14:textId="77777777" w:rsidR="00CC67CD" w:rsidRPr="00CD7240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5FD46324" w14:textId="77777777" w:rsidR="00CC67CD" w:rsidRPr="00CD7240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71EC4E31" w14:textId="77777777" w:rsidR="00835447" w:rsidRPr="00CD7240" w:rsidRDefault="00835447" w:rsidP="001D4057">
      <w:pPr>
        <w:jc w:val="center"/>
        <w:rPr>
          <w:noProof/>
        </w:rPr>
      </w:pPr>
    </w:p>
    <w:p w14:paraId="1180A025" w14:textId="77777777" w:rsidR="007C05E2" w:rsidRPr="00CD7240" w:rsidRDefault="007C05E2" w:rsidP="007C05E2">
      <w:pPr>
        <w:spacing w:line="259" w:lineRule="auto"/>
        <w:ind w:left="360"/>
        <w:rPr>
          <w:b/>
          <w:bCs/>
        </w:rPr>
      </w:pPr>
    </w:p>
    <w:p w14:paraId="0E8C661D" w14:textId="77777777" w:rsidR="007C05E2" w:rsidRPr="00CD7240" w:rsidRDefault="00000000" w:rsidP="007C05E2">
      <w:pPr>
        <w:pStyle w:val="ListParagraph"/>
        <w:numPr>
          <w:ilvl w:val="0"/>
          <w:numId w:val="3"/>
        </w:numPr>
        <w:spacing w:line="259" w:lineRule="auto"/>
        <w:rPr>
          <w:b/>
          <w:bCs/>
        </w:rPr>
      </w:pPr>
      <w:r w:rsidRPr="00CD7240">
        <w:rPr>
          <w:b/>
          <w:bCs/>
          <w:lang w:val="lv"/>
        </w:rPr>
        <w:t>Materiāli sociālajiem medijiem #1</w:t>
      </w:r>
    </w:p>
    <w:p w14:paraId="3B3622A1" w14:textId="77777777" w:rsidR="007C05E2" w:rsidRPr="00CD7240" w:rsidRDefault="007C05E2" w:rsidP="007C05E2">
      <w:pPr>
        <w:spacing w:line="259" w:lineRule="auto"/>
        <w:ind w:left="360"/>
        <w:rPr>
          <w:b/>
          <w:bCs/>
        </w:rPr>
      </w:pPr>
    </w:p>
    <w:p w14:paraId="26DB47E4" w14:textId="77777777" w:rsidR="007C05E2" w:rsidRPr="00CD7240" w:rsidRDefault="00000000" w:rsidP="007C05E2">
      <w:pPr>
        <w:spacing w:line="259" w:lineRule="auto"/>
        <w:ind w:left="360"/>
      </w:pPr>
      <w:r w:rsidRPr="00CD7240">
        <w:rPr>
          <w:b/>
          <w:bCs/>
          <w:lang w:val="lv"/>
        </w:rPr>
        <w:t>X/Bluesky</w:t>
      </w:r>
      <w:r w:rsidRPr="00CD7240">
        <w:rPr>
          <w:lang w:val="lv"/>
        </w:rPr>
        <w:t> </w:t>
      </w:r>
    </w:p>
    <w:p w14:paraId="4561C1A8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rFonts w:cs="Segoe UI Emoji"/>
          <w:lang w:val="lv"/>
        </w:rPr>
        <w:t xml:space="preserve">Sveicam Pasaules Pārtikas nekaitīguma dienā! </w:t>
      </w:r>
      <w:r w:rsidRPr="00CD7240">
        <w:rPr>
          <w:rFonts w:ascii="Segoe UI Emoji" w:hAnsi="Segoe UI Emoji" w:cs="Segoe UI Emoji"/>
          <w:lang w:val="lv"/>
        </w:rPr>
        <w:t>🍎🛡️</w:t>
      </w:r>
      <w:r w:rsidRPr="00CD7240">
        <w:rPr>
          <w:rFonts w:cs="Segoe UI Emoji"/>
          <w:lang w:val="lv"/>
        </w:rPr>
        <w:t> </w:t>
      </w:r>
    </w:p>
    <w:p w14:paraId="524F1CFA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Šodien svinam zinātnes būtisko lomu pārtikas nekaitīguma jomā.  </w:t>
      </w:r>
    </w:p>
    <w:p w14:paraId="40177F95" w14:textId="77777777" w:rsidR="007C05E2" w:rsidRPr="00CD7240" w:rsidRDefault="00000000" w:rsidP="007C05E2">
      <w:pPr>
        <w:spacing w:line="259" w:lineRule="auto"/>
        <w:ind w:left="360"/>
      </w:pPr>
      <w:r w:rsidRPr="00CD7240">
        <w:rPr>
          <w:rFonts w:cs="Segoe UI Emoji"/>
          <w:lang w:val="lv"/>
        </w:rPr>
        <w:t xml:space="preserve">Turpināsim mācīties, dalīties un rīkoties, lai ik dienu nodrošinātu nekaitīgāku pārtiku! </w:t>
      </w:r>
      <w:r w:rsidRPr="00CD7240">
        <w:rPr>
          <w:rFonts w:ascii="Segoe UI Emoji" w:hAnsi="Segoe UI Emoji" w:cs="Segoe UI Emoji"/>
          <w:lang w:val="lv"/>
        </w:rPr>
        <w:t>🙌</w:t>
      </w:r>
      <w:r w:rsidRPr="00CD7240">
        <w:rPr>
          <w:rFonts w:cs="Segoe UI Emoji"/>
          <w:lang w:val="lv"/>
        </w:rPr>
        <w:t> </w:t>
      </w:r>
    </w:p>
    <w:p w14:paraId="60864C05" w14:textId="3CB546FC" w:rsidR="007C05E2" w:rsidRPr="00CD7240" w:rsidRDefault="00000000" w:rsidP="007C05E2">
      <w:pPr>
        <w:spacing w:line="259" w:lineRule="auto"/>
        <w:ind w:left="360"/>
      </w:pPr>
      <w:r w:rsidRPr="00CD7240">
        <w:rPr>
          <w:rFonts w:ascii="Segoe UI Emoji" w:hAnsi="Segoe UI Emoji" w:cs="Segoe UI Emoji"/>
          <w:lang w:val="lv"/>
        </w:rPr>
        <w:t>🔗</w:t>
      </w:r>
      <w:r w:rsidRPr="00CD7240">
        <w:rPr>
          <w:rFonts w:cs="Segoe UI Emoji"/>
          <w:lang w:val="lv"/>
        </w:rPr>
        <w:t xml:space="preserve"> </w:t>
      </w:r>
      <w:r w:rsidRPr="00CD7240">
        <w:rPr>
          <w:rFonts w:cs="Segoe UI Emoji"/>
        </w:rPr>
        <w:t>efsa.europa.eu/</w:t>
      </w:r>
      <w:r w:rsidR="00CD7240">
        <w:rPr>
          <w:rFonts w:cs="Segoe UI Emoji"/>
        </w:rPr>
        <w:t>lv</w:t>
      </w:r>
      <w:r w:rsidRPr="00CD7240">
        <w:rPr>
          <w:rFonts w:cs="Segoe UI Emoji"/>
        </w:rPr>
        <w:t>/safe2eat    </w:t>
      </w:r>
    </w:p>
    <w:p w14:paraId="1B1F544E" w14:textId="77777777" w:rsidR="007C05E2" w:rsidRPr="00CD7240" w:rsidRDefault="00000000" w:rsidP="007C05E2">
      <w:pPr>
        <w:spacing w:line="259" w:lineRule="auto"/>
        <w:ind w:left="360"/>
      </w:pPr>
      <w:r w:rsidRPr="00CD7240">
        <w:rPr>
          <w:lang w:val="lv"/>
        </w:rPr>
        <w:t>#WorldFoodSafetyDay #ScienceInAction #Safe2EatEU #WFSD2025 </w:t>
      </w:r>
    </w:p>
    <w:p w14:paraId="1BF1EAD0" w14:textId="77777777" w:rsidR="007C05E2" w:rsidRPr="00CD7240" w:rsidRDefault="007C05E2" w:rsidP="007C05E2">
      <w:pPr>
        <w:spacing w:line="259" w:lineRule="auto"/>
        <w:ind w:left="360"/>
      </w:pPr>
    </w:p>
    <w:p w14:paraId="2AC9E310" w14:textId="77777777" w:rsidR="007C05E2" w:rsidRPr="00CD7240" w:rsidRDefault="00000000" w:rsidP="007C05E2">
      <w:pPr>
        <w:spacing w:line="259" w:lineRule="auto"/>
        <w:ind w:left="360"/>
        <w:rPr>
          <w:lang w:val="de-DE"/>
        </w:rPr>
      </w:pPr>
      <w:r w:rsidRPr="00CD7240">
        <w:rPr>
          <w:b/>
          <w:bCs/>
          <w:lang w:val="lv"/>
        </w:rPr>
        <w:t>Instagram/Facebook</w:t>
      </w:r>
      <w:r w:rsidRPr="00CD7240">
        <w:rPr>
          <w:lang w:val="lv"/>
        </w:rPr>
        <w:t> </w:t>
      </w:r>
    </w:p>
    <w:p w14:paraId="1E18AAD1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rFonts w:cs="Segoe UI Emoji"/>
          <w:lang w:val="lv"/>
        </w:rPr>
        <w:t xml:space="preserve">Šodien ir Pasaules Pārtikas nekaitīguma diena. </w:t>
      </w:r>
      <w:r w:rsidRPr="00CD7240">
        <w:rPr>
          <w:rFonts w:ascii="Segoe UI Emoji" w:hAnsi="Segoe UI Emoji" w:cs="Segoe UI Emoji"/>
          <w:lang w:val="lv"/>
        </w:rPr>
        <w:t>🥗🛡️</w:t>
      </w:r>
      <w:r w:rsidRPr="00CD7240">
        <w:rPr>
          <w:rFonts w:cs="Segoe UI Emoji"/>
          <w:lang w:val="lv"/>
        </w:rPr>
        <w:t> </w:t>
      </w:r>
    </w:p>
    <w:p w14:paraId="335DCAC6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 xml:space="preserve">Vai zināji, ka tādas vienkāršas darbības kā pareiza uzglabāšana, ēdiena pagatavošana un roku mazgāšana var būtiski ietekmēt pārtikas produktu nekaitīgumu? </w:t>
      </w:r>
      <w:r w:rsidRPr="00CD7240">
        <w:rPr>
          <w:rFonts w:ascii="Segoe UI Emoji" w:hAnsi="Segoe UI Emoji" w:cs="Segoe UI Emoji"/>
          <w:lang w:val="lv"/>
        </w:rPr>
        <w:t>👩</w:t>
      </w:r>
      <w:r w:rsidRPr="00CD7240">
        <w:rPr>
          <w:lang w:val="lv"/>
        </w:rPr>
        <w:t>‍</w:t>
      </w:r>
      <w:r w:rsidRPr="00CD7240">
        <w:rPr>
          <w:rFonts w:ascii="Segoe UI Emoji" w:hAnsi="Segoe UI Emoji" w:cs="Segoe UI Emoji"/>
          <w:lang w:val="lv"/>
        </w:rPr>
        <w:t>🍳🧼</w:t>
      </w:r>
      <w:r w:rsidRPr="00CD7240">
        <w:rPr>
          <w:lang w:val="lv"/>
        </w:rPr>
        <w:t> </w:t>
      </w:r>
    </w:p>
    <w:p w14:paraId="3038E645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rFonts w:cs="Segoe UI Emoji"/>
          <w:lang w:val="lv"/>
        </w:rPr>
        <w:t xml:space="preserve">Zinātnei ir būtiska nozīme tajā, lai palīdzētu mums ik dienu izdarīt drošāku izvēli — gan mājās, gan restorānos, gan veikalos. </w:t>
      </w:r>
      <w:r w:rsidRPr="00CD7240">
        <w:rPr>
          <w:rFonts w:ascii="Segoe UI Emoji" w:hAnsi="Segoe UI Emoji" w:cs="Segoe UI Emoji"/>
          <w:lang w:val="lv"/>
        </w:rPr>
        <w:t>💡</w:t>
      </w:r>
      <w:r w:rsidRPr="00CD7240">
        <w:rPr>
          <w:rFonts w:cs="Segoe UI Emoji"/>
          <w:lang w:val="lv"/>
        </w:rPr>
        <w:t> </w:t>
      </w:r>
    </w:p>
    <w:p w14:paraId="11E6C4D4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rFonts w:cs="Segoe UI Emoji"/>
          <w:lang w:val="lv"/>
        </w:rPr>
        <w:t xml:space="preserve">Nosvinēsim labu ieradumu un ekspertu padomu spēku, aizsargājot to, kas ir uz mūsu šķīvjiem. </w:t>
      </w:r>
      <w:r w:rsidRPr="00CD7240">
        <w:rPr>
          <w:rFonts w:ascii="Segoe UI Emoji" w:hAnsi="Segoe UI Emoji" w:cs="Segoe UI Emoji"/>
          <w:lang w:val="lv"/>
        </w:rPr>
        <w:t>🙌🍽️</w:t>
      </w:r>
      <w:r w:rsidRPr="00CD7240">
        <w:rPr>
          <w:rFonts w:cs="Segoe UI Emoji"/>
          <w:lang w:val="lv"/>
        </w:rPr>
        <w:t> </w:t>
      </w:r>
    </w:p>
    <w:p w14:paraId="5D19B1BC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Esiet pasargāti un informēti ar #Safe2EatEU. </w:t>
      </w:r>
    </w:p>
    <w:p w14:paraId="3DC46665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rFonts w:ascii="Segoe UI Emoji" w:hAnsi="Segoe UI Emoji" w:cs="Segoe UI Emoji"/>
          <w:lang w:val="lv"/>
        </w:rPr>
        <w:t>🔗</w:t>
      </w:r>
      <w:r w:rsidRPr="00CD7240">
        <w:rPr>
          <w:rFonts w:cs="Segoe UI Emoji"/>
          <w:lang w:val="lv"/>
        </w:rPr>
        <w:t xml:space="preserve"> efsa.europa.eu/lv/safe2eat    </w:t>
      </w:r>
    </w:p>
    <w:p w14:paraId="3298F627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#WorldFoodSafetyDay #FoodSafety #ScienceInAction #WFSD2025 </w:t>
      </w:r>
    </w:p>
    <w:p w14:paraId="3127F842" w14:textId="77777777" w:rsidR="007C05E2" w:rsidRPr="00CD7240" w:rsidRDefault="007C05E2" w:rsidP="007C05E2">
      <w:pPr>
        <w:spacing w:line="259" w:lineRule="auto"/>
        <w:ind w:left="360"/>
        <w:rPr>
          <w:lang w:val="lv"/>
        </w:rPr>
      </w:pPr>
    </w:p>
    <w:p w14:paraId="656BB765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b/>
          <w:bCs/>
          <w:lang w:val="lv"/>
        </w:rPr>
        <w:t>LinkedIn</w:t>
      </w:r>
      <w:r w:rsidRPr="00CD7240">
        <w:rPr>
          <w:lang w:val="lv"/>
        </w:rPr>
        <w:t> </w:t>
      </w:r>
    </w:p>
    <w:p w14:paraId="7067791A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rFonts w:ascii="Segoe UI Emoji" w:hAnsi="Segoe UI Emoji" w:cs="Segoe UI Emoji"/>
          <w:lang w:val="lv"/>
        </w:rPr>
        <w:lastRenderedPageBreak/>
        <w:t>🔬🍽️</w:t>
      </w:r>
      <w:r w:rsidRPr="00CD7240">
        <w:rPr>
          <w:rFonts w:cs="Segoe UI Emoji"/>
          <w:lang w:val="lv"/>
        </w:rPr>
        <w:t xml:space="preserve"> Šodien, Pasaules Pārtikas nekaitīguma dienā, mēs atzīstam zinātnes būtisko lomu pārtikas nekaitīguma veicināšanā un to, ka esam līdzatbildīgi, ieviešot to praksē. </w:t>
      </w:r>
    </w:p>
    <w:p w14:paraId="4C9DCB5D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 </w:t>
      </w:r>
    </w:p>
    <w:p w14:paraId="5C8F7E6F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Pārtikas nekaitīgums ir atkarīgs no informētas izvēles, pareizas pārtikas apstrādes un stingras, zinātniski pamatotas politikas visās veiktajās darbībās, sākot ar lauku saimniecību un beidzot ar mājas virtuvi. </w:t>
      </w:r>
    </w:p>
    <w:p w14:paraId="07F24564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Eiropas un valstu noteikumi, kas ir zinātniski pamatoti, palīdz nodrošināt pārtikas nekaitīgumu visos pārtikas aprites posmos.  </w:t>
      </w:r>
    </w:p>
    <w:p w14:paraId="745CB15E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Ņemiet vērā ekspertu padomus par uzglabāšanu, gatavošanu un higiēnu virtuvē, izmantojot #Safe2EatEU. </w:t>
      </w:r>
    </w:p>
    <w:p w14:paraId="230D4B27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rFonts w:ascii="Segoe UI Emoji" w:hAnsi="Segoe UI Emoji" w:cs="Segoe UI Emoji"/>
          <w:lang w:val="lv"/>
        </w:rPr>
        <w:t>🔗</w:t>
      </w:r>
      <w:r w:rsidRPr="00CD7240">
        <w:rPr>
          <w:rFonts w:cs="Segoe UI Emoji"/>
          <w:lang w:val="lv"/>
        </w:rPr>
        <w:t xml:space="preserve"> efsa.europa.eu/lv/safe2eat </w:t>
      </w:r>
    </w:p>
    <w:p w14:paraId="5008CF24" w14:textId="77777777" w:rsidR="007C05E2" w:rsidRPr="00CD7240" w:rsidRDefault="00000000" w:rsidP="007C05E2">
      <w:pPr>
        <w:spacing w:line="259" w:lineRule="auto"/>
        <w:ind w:left="360"/>
      </w:pPr>
      <w:r w:rsidRPr="00CD7240">
        <w:rPr>
          <w:lang w:val="lv"/>
        </w:rPr>
        <w:t>#WorldFoodSafetyDay #FoodSafety #ScienceInAction #WFSD2025 </w:t>
      </w:r>
    </w:p>
    <w:p w14:paraId="7CFF65DA" w14:textId="77777777" w:rsidR="007C05E2" w:rsidRPr="00CD7240" w:rsidRDefault="007C05E2" w:rsidP="007C05E2">
      <w:pPr>
        <w:spacing w:line="259" w:lineRule="auto"/>
        <w:ind w:left="360"/>
      </w:pPr>
    </w:p>
    <w:p w14:paraId="6CF34ADD" w14:textId="77777777" w:rsidR="007C05E2" w:rsidRPr="00CD7240" w:rsidRDefault="00000000" w:rsidP="007C05E2">
      <w:pPr>
        <w:pStyle w:val="ListParagraph"/>
        <w:numPr>
          <w:ilvl w:val="0"/>
          <w:numId w:val="4"/>
        </w:numPr>
        <w:spacing w:line="259" w:lineRule="auto"/>
        <w:rPr>
          <w:b/>
          <w:bCs/>
        </w:rPr>
      </w:pPr>
      <w:r w:rsidRPr="00CD7240">
        <w:rPr>
          <w:b/>
          <w:bCs/>
          <w:lang w:val="lv"/>
        </w:rPr>
        <w:t>Materiāli sociālajiem medijiem #2</w:t>
      </w:r>
    </w:p>
    <w:p w14:paraId="4C8BE510" w14:textId="77777777" w:rsidR="007C05E2" w:rsidRPr="00CD7240" w:rsidRDefault="007C05E2" w:rsidP="007C05E2">
      <w:pPr>
        <w:spacing w:line="259" w:lineRule="auto"/>
        <w:ind w:left="720"/>
        <w:rPr>
          <w:b/>
          <w:bCs/>
        </w:rPr>
      </w:pPr>
    </w:p>
    <w:p w14:paraId="2DDF7C7E" w14:textId="77777777" w:rsidR="007C05E2" w:rsidRPr="00CD7240" w:rsidRDefault="00000000" w:rsidP="007C05E2">
      <w:pPr>
        <w:spacing w:line="259" w:lineRule="auto"/>
        <w:ind w:left="360"/>
      </w:pPr>
      <w:r w:rsidRPr="00CD7240">
        <w:rPr>
          <w:b/>
          <w:bCs/>
          <w:lang w:val="lv"/>
        </w:rPr>
        <w:t>X/Bluesky</w:t>
      </w:r>
      <w:r w:rsidRPr="00CD7240">
        <w:rPr>
          <w:lang w:val="lv"/>
        </w:rPr>
        <w:t> </w:t>
      </w:r>
    </w:p>
    <w:p w14:paraId="71B7B3E7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rFonts w:ascii="Segoe UI Emoji" w:hAnsi="Segoe UI Emoji" w:cs="Segoe UI Emoji"/>
          <w:lang w:val="lv"/>
        </w:rPr>
        <w:t>🔬</w:t>
      </w:r>
      <w:r w:rsidRPr="00CD7240">
        <w:rPr>
          <w:rFonts w:cs="Segoe UI Emoji"/>
          <w:lang w:val="lv"/>
        </w:rPr>
        <w:t xml:space="preserve"> Ir Pasaules Pārtikas nekaitīguma diena! </w:t>
      </w:r>
      <w:r w:rsidRPr="00CD7240">
        <w:rPr>
          <w:rFonts w:ascii="Segoe UI Emoji" w:hAnsi="Segoe UI Emoji" w:cs="Segoe UI Emoji"/>
          <w:lang w:val="lv"/>
        </w:rPr>
        <w:t>🔬</w:t>
      </w:r>
      <w:r w:rsidRPr="00CD7240">
        <w:rPr>
          <w:rFonts w:cs="Segoe UI Emoji"/>
          <w:lang w:val="lv"/>
        </w:rPr>
        <w:t>  </w:t>
      </w:r>
    </w:p>
    <w:p w14:paraId="2F7DA5B9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Šodien mēs godinām zinātni, kas nosaka risku, novērš slimību uzliesmojumus un nodrošina pārtikas nekaitīgumu. Tā ir zinātne darbībā! </w:t>
      </w:r>
    </w:p>
    <w:p w14:paraId="024B66FA" w14:textId="4B06FF76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rFonts w:ascii="Segoe UI Emoji" w:hAnsi="Segoe UI Emoji" w:cs="Segoe UI Emoji"/>
          <w:lang w:val="lv"/>
        </w:rPr>
        <w:t>🔗</w:t>
      </w:r>
      <w:r w:rsidRPr="00CD7240">
        <w:rPr>
          <w:rFonts w:cs="Segoe UI Emoji"/>
          <w:lang w:val="lv"/>
        </w:rPr>
        <w:t xml:space="preserve"> efsa.europa.eu/</w:t>
      </w:r>
      <w:r w:rsidR="00CD7240">
        <w:rPr>
          <w:rFonts w:cs="Segoe UI Emoji"/>
          <w:lang w:val="lv"/>
        </w:rPr>
        <w:t>lv</w:t>
      </w:r>
      <w:r w:rsidRPr="00CD7240">
        <w:rPr>
          <w:rFonts w:cs="Segoe UI Emoji"/>
          <w:lang w:val="lv"/>
        </w:rPr>
        <w:t>/safe2eat </w:t>
      </w:r>
    </w:p>
    <w:p w14:paraId="21BA4436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#WorldFoodSafetyDay #FoodSafety #Safe2EatEU #WFSD2025 </w:t>
      </w:r>
    </w:p>
    <w:p w14:paraId="01D798BA" w14:textId="77777777" w:rsidR="007C05E2" w:rsidRPr="00CD7240" w:rsidRDefault="007C05E2" w:rsidP="007C05E2">
      <w:pPr>
        <w:spacing w:line="259" w:lineRule="auto"/>
        <w:ind w:left="360"/>
        <w:rPr>
          <w:lang w:val="lv"/>
        </w:rPr>
      </w:pPr>
    </w:p>
    <w:p w14:paraId="470AB82A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b/>
          <w:bCs/>
          <w:lang w:val="lv"/>
        </w:rPr>
        <w:t>Instagram/Facebook</w:t>
      </w:r>
      <w:r w:rsidRPr="00CD7240">
        <w:rPr>
          <w:lang w:val="lv"/>
        </w:rPr>
        <w:t> </w:t>
      </w:r>
    </w:p>
    <w:p w14:paraId="0147FDA1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rFonts w:ascii="Segoe UI Emoji" w:hAnsi="Segoe UI Emoji" w:cs="Segoe UI Emoji"/>
          <w:lang w:val="lv"/>
        </w:rPr>
        <w:t>🍎</w:t>
      </w:r>
      <w:r w:rsidRPr="00CD7240">
        <w:rPr>
          <w:rFonts w:cs="Segoe UI Emoji"/>
          <w:lang w:val="lv"/>
        </w:rPr>
        <w:t xml:space="preserve"> Ir Pasaules Pārtikas nekaitīguma diena! </w:t>
      </w:r>
      <w:r w:rsidRPr="00CD7240">
        <w:rPr>
          <w:rFonts w:ascii="Segoe UI Emoji" w:hAnsi="Segoe UI Emoji" w:cs="Segoe UI Emoji"/>
          <w:lang w:val="lv"/>
        </w:rPr>
        <w:t>✅</w:t>
      </w:r>
      <w:r w:rsidRPr="00CD7240">
        <w:rPr>
          <w:rFonts w:cs="Segoe UI Emoji"/>
          <w:lang w:val="lv"/>
        </w:rPr>
        <w:t> </w:t>
      </w:r>
    </w:p>
    <w:p w14:paraId="41D9AFDA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Vai esi kādreiz dzirdējis par pārtikas izraisītu slimību uzliesmojumu? </w:t>
      </w:r>
      <w:r w:rsidRPr="00CD7240">
        <w:rPr>
          <w:lang w:val="lv"/>
        </w:rPr>
        <w:br/>
        <w:t>Pat zaļumi ne vienmēr ir pavisam nekaitīgi.  </w:t>
      </w:r>
    </w:p>
    <w:p w14:paraId="573C1809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Tieši šeit talkā nāk zinātne, kas palīdz noteikt riskus, izsekot slimību uzliesmojumiem un rūpēties, lai dārzeņus varētu ēst bez bažām. </w:t>
      </w:r>
      <w:r w:rsidRPr="00CD7240">
        <w:rPr>
          <w:lang w:val="lv"/>
        </w:rPr>
        <w:br/>
        <w:t>Tas ir pārtikas nekaitīgums darbībā. Un jā, tas glābj dzīvības. </w:t>
      </w:r>
    </w:p>
    <w:p w14:paraId="3772EE68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rFonts w:ascii="Segoe UI Emoji" w:hAnsi="Segoe UI Emoji" w:cs="Segoe UI Emoji"/>
          <w:lang w:val="lv"/>
        </w:rPr>
        <w:lastRenderedPageBreak/>
        <w:t>🔗</w:t>
      </w:r>
      <w:r w:rsidRPr="00CD7240">
        <w:rPr>
          <w:rFonts w:cs="Segoe UI Emoji"/>
          <w:lang w:val="lv"/>
        </w:rPr>
        <w:t xml:space="preserve"> efsa.europa.eu/lv/safe2eat    </w:t>
      </w:r>
    </w:p>
    <w:p w14:paraId="4F30DD27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#WorldFoodSafetyDay #FoodSafety #WFSD2025 </w:t>
      </w:r>
    </w:p>
    <w:p w14:paraId="20A1050D" w14:textId="77777777" w:rsidR="007C05E2" w:rsidRPr="00CD7240" w:rsidRDefault="007C05E2" w:rsidP="007C05E2">
      <w:pPr>
        <w:spacing w:line="259" w:lineRule="auto"/>
        <w:ind w:left="360"/>
        <w:rPr>
          <w:lang w:val="lv"/>
        </w:rPr>
      </w:pPr>
    </w:p>
    <w:p w14:paraId="5C4B7C11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b/>
          <w:bCs/>
          <w:lang w:val="lv"/>
        </w:rPr>
        <w:t>LinkedIn</w:t>
      </w:r>
      <w:r w:rsidRPr="00CD7240">
        <w:rPr>
          <w:lang w:val="lv"/>
        </w:rPr>
        <w:t> </w:t>
      </w:r>
    </w:p>
    <w:p w14:paraId="56E388CB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rFonts w:cs="Segoe UI Emoji"/>
          <w:lang w:val="lv"/>
        </w:rPr>
        <w:t xml:space="preserve">Pārtikas nekaitīgums: zinātne darbībā. </w:t>
      </w:r>
      <w:r w:rsidRPr="00CD7240">
        <w:rPr>
          <w:rFonts w:ascii="Segoe UI Emoji" w:hAnsi="Segoe UI Emoji" w:cs="Segoe UI Emoji"/>
          <w:lang w:val="lv"/>
        </w:rPr>
        <w:t>🔬</w:t>
      </w:r>
      <w:r w:rsidRPr="00CD7240">
        <w:rPr>
          <w:rFonts w:cs="Segoe UI Emoji"/>
          <w:lang w:val="lv"/>
        </w:rPr>
        <w:t xml:space="preserve"> </w:t>
      </w:r>
      <w:r w:rsidRPr="00CD7240">
        <w:rPr>
          <w:rFonts w:ascii="Segoe UI Emoji" w:hAnsi="Segoe UI Emoji" w:cs="Segoe UI Emoji"/>
          <w:lang w:val="lv"/>
        </w:rPr>
        <w:t>🍽️</w:t>
      </w:r>
      <w:r w:rsidRPr="00CD7240">
        <w:rPr>
          <w:rFonts w:cs="Segoe UI Emoji"/>
          <w:lang w:val="lv"/>
        </w:rPr>
        <w:t> </w:t>
      </w:r>
    </w:p>
    <w:p w14:paraId="7203ADCF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Zinātne palīdz mums noteikt riskus, novērst pārtikas izraisītus saslimšanas gadījumus un efektīvi reaģēt uz tiem. Bet tas nav paveicams vienatnē.  </w:t>
      </w:r>
    </w:p>
    <w:p w14:paraId="122FC4C7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Zinātniski pamatoti Eiropas un valstu noteikumi palīdz lauksaimniekiem, uzņēmumiem, restorāniem un patērētājiem nodrošināt maltīšu nekaitīgumu. </w:t>
      </w:r>
    </w:p>
    <w:p w14:paraId="4D9CD365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Ņemiet vērā padomus par uzglabāšanu, gatavošanu un higiēnu, izmantojot #Safe2EatEU. </w:t>
      </w:r>
    </w:p>
    <w:p w14:paraId="1466A003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rFonts w:ascii="Segoe UI Emoji" w:hAnsi="Segoe UI Emoji" w:cs="Segoe UI Emoji"/>
          <w:lang w:val="lv"/>
        </w:rPr>
        <w:t>🔗</w:t>
      </w:r>
      <w:r w:rsidRPr="00CD7240">
        <w:rPr>
          <w:rFonts w:cs="Segoe UI Emoji"/>
          <w:lang w:val="lv"/>
        </w:rPr>
        <w:t xml:space="preserve"> efsa.europa.eu/lv/safe2eat    </w:t>
      </w:r>
    </w:p>
    <w:p w14:paraId="40155028" w14:textId="77777777" w:rsidR="007C05E2" w:rsidRPr="00CD7240" w:rsidRDefault="00000000" w:rsidP="007C05E2">
      <w:pPr>
        <w:spacing w:line="259" w:lineRule="auto"/>
        <w:ind w:left="360"/>
      </w:pPr>
      <w:r w:rsidRPr="00CD7240">
        <w:rPr>
          <w:lang w:val="lv"/>
        </w:rPr>
        <w:t>#WorldFoodSafetyDay #FoodSafety #WFSD2025 </w:t>
      </w:r>
    </w:p>
    <w:p w14:paraId="0CB0E9CC" w14:textId="77777777" w:rsidR="007C05E2" w:rsidRPr="00CD7240" w:rsidRDefault="007C05E2" w:rsidP="007C05E2">
      <w:pPr>
        <w:spacing w:line="259" w:lineRule="auto"/>
        <w:ind w:left="360"/>
      </w:pPr>
    </w:p>
    <w:p w14:paraId="7A05F3B9" w14:textId="77777777" w:rsidR="007C05E2" w:rsidRPr="00CD7240" w:rsidRDefault="00000000" w:rsidP="007C05E2">
      <w:pPr>
        <w:pStyle w:val="ListParagraph"/>
        <w:numPr>
          <w:ilvl w:val="0"/>
          <w:numId w:val="4"/>
        </w:numPr>
        <w:spacing w:line="259" w:lineRule="auto"/>
        <w:rPr>
          <w:b/>
          <w:bCs/>
        </w:rPr>
      </w:pPr>
      <w:r w:rsidRPr="00CD7240">
        <w:rPr>
          <w:b/>
          <w:bCs/>
          <w:lang w:val="lv"/>
        </w:rPr>
        <w:t>Materiāli sociālajiem medijiem #3</w:t>
      </w:r>
    </w:p>
    <w:p w14:paraId="5163FE63" w14:textId="77777777" w:rsidR="007C05E2" w:rsidRPr="00CD7240" w:rsidRDefault="007C05E2" w:rsidP="007C05E2">
      <w:pPr>
        <w:spacing w:line="259" w:lineRule="auto"/>
        <w:rPr>
          <w:b/>
          <w:bCs/>
        </w:rPr>
      </w:pPr>
    </w:p>
    <w:p w14:paraId="0422F150" w14:textId="77777777" w:rsidR="007C05E2" w:rsidRPr="00CD7240" w:rsidRDefault="00000000" w:rsidP="007C05E2">
      <w:pPr>
        <w:spacing w:line="259" w:lineRule="auto"/>
        <w:ind w:left="360"/>
      </w:pPr>
      <w:r w:rsidRPr="00CD7240">
        <w:rPr>
          <w:b/>
          <w:bCs/>
          <w:lang w:val="lv"/>
        </w:rPr>
        <w:t>X/Bluesky</w:t>
      </w:r>
      <w:r w:rsidRPr="00CD7240">
        <w:rPr>
          <w:lang w:val="lv"/>
        </w:rPr>
        <w:t> </w:t>
      </w:r>
    </w:p>
    <w:p w14:paraId="4B903944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rFonts w:cs="Segoe UI Emoji"/>
          <w:lang w:val="lv"/>
        </w:rPr>
        <w:t xml:space="preserve">Svinam Pasaules Pārtikas nekaitīguma dienu! </w:t>
      </w:r>
      <w:r w:rsidRPr="00CD7240">
        <w:rPr>
          <w:rFonts w:ascii="Segoe UI Emoji" w:hAnsi="Segoe UI Emoji" w:cs="Segoe UI Emoji"/>
          <w:lang w:val="lv"/>
        </w:rPr>
        <w:t>🥗🛡</w:t>
      </w:r>
      <w:r w:rsidRPr="00CD7240">
        <w:rPr>
          <w:rFonts w:cs="Segoe UI Emoji"/>
          <w:lang w:val="lv"/>
        </w:rPr>
        <w:t> </w:t>
      </w:r>
    </w:p>
    <w:p w14:paraId="76F1D02C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Pārtikas nekaitīguma pamatā — zinātne. </w:t>
      </w:r>
    </w:p>
    <w:p w14:paraId="35CC2C75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Godinām pētniekus, izglītotājus un visus, kas strādā, lai novērstu pārtikas izraisītas slimības. </w:t>
      </w:r>
    </w:p>
    <w:p w14:paraId="74D263BC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Izmantosim zinātni praksē! </w:t>
      </w:r>
    </w:p>
    <w:p w14:paraId="46491E54" w14:textId="32271010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rFonts w:ascii="Segoe UI Emoji" w:hAnsi="Segoe UI Emoji" w:cs="Segoe UI Emoji"/>
          <w:lang w:val="lv"/>
        </w:rPr>
        <w:t>🔗</w:t>
      </w:r>
      <w:r w:rsidRPr="00CD7240">
        <w:rPr>
          <w:rFonts w:cs="Segoe UI Emoji"/>
          <w:lang w:val="lv"/>
        </w:rPr>
        <w:t xml:space="preserve"> efsa.europa.eu/</w:t>
      </w:r>
      <w:r w:rsidR="00CD7240">
        <w:rPr>
          <w:rFonts w:cs="Segoe UI Emoji"/>
          <w:lang w:val="lv"/>
        </w:rPr>
        <w:t>lv</w:t>
      </w:r>
      <w:r w:rsidRPr="00CD7240">
        <w:rPr>
          <w:rFonts w:cs="Segoe UI Emoji"/>
          <w:lang w:val="lv"/>
        </w:rPr>
        <w:t>/safe2eat    </w:t>
      </w:r>
    </w:p>
    <w:p w14:paraId="7E1D603E" w14:textId="77777777" w:rsidR="007C05E2" w:rsidRPr="00CD7240" w:rsidRDefault="00000000" w:rsidP="007C05E2">
      <w:pPr>
        <w:spacing w:line="259" w:lineRule="auto"/>
        <w:ind w:left="360"/>
      </w:pPr>
      <w:r w:rsidRPr="00CD7240">
        <w:rPr>
          <w:lang w:val="lv"/>
        </w:rPr>
        <w:t>#WorldFoodSafetyDay #ScienceInAction #Safe2EatEU #WFSD2025 </w:t>
      </w:r>
    </w:p>
    <w:p w14:paraId="480221A9" w14:textId="77777777" w:rsidR="007C05E2" w:rsidRPr="00CD7240" w:rsidRDefault="007C05E2" w:rsidP="007C05E2">
      <w:pPr>
        <w:spacing w:line="259" w:lineRule="auto"/>
        <w:ind w:left="360"/>
      </w:pPr>
    </w:p>
    <w:p w14:paraId="14D2230B" w14:textId="77777777" w:rsidR="007C05E2" w:rsidRPr="00CD7240" w:rsidRDefault="00000000" w:rsidP="007C05E2">
      <w:pPr>
        <w:spacing w:line="259" w:lineRule="auto"/>
        <w:ind w:left="360"/>
      </w:pPr>
      <w:r w:rsidRPr="00CD7240">
        <w:rPr>
          <w:b/>
          <w:bCs/>
          <w:lang w:val="lv"/>
        </w:rPr>
        <w:t>Instagram/Facebook</w:t>
      </w:r>
      <w:r w:rsidRPr="00CD7240">
        <w:rPr>
          <w:lang w:val="lv"/>
        </w:rPr>
        <w:t> </w:t>
      </w:r>
    </w:p>
    <w:p w14:paraId="5C971DE2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rFonts w:cs="Segoe UI Emoji"/>
          <w:lang w:val="lv"/>
        </w:rPr>
        <w:t xml:space="preserve">Svinam Pasaules Pārtikas nekaitīguma dienu! </w:t>
      </w:r>
      <w:r w:rsidRPr="00CD7240">
        <w:rPr>
          <w:rFonts w:ascii="Segoe UI Emoji" w:hAnsi="Segoe UI Emoji" w:cs="Segoe UI Emoji"/>
          <w:lang w:val="lv"/>
        </w:rPr>
        <w:t>🥗🛡</w:t>
      </w:r>
      <w:r w:rsidRPr="00CD7240">
        <w:rPr>
          <w:rFonts w:cs="Segoe UI Emoji"/>
          <w:lang w:val="lv"/>
        </w:rPr>
        <w:t> </w:t>
      </w:r>
    </w:p>
    <w:p w14:paraId="2C624C7B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lastRenderedPageBreak/>
        <w:t>Šodien mēs izsakām pateicību visiem zinātniekiem, pārtikas nozarē nodarbinātajiem un izglītotājiem, kas ik dienu rūpējas par mūsu maltīšu nekaitīgumu.  </w:t>
      </w:r>
    </w:p>
    <w:p w14:paraId="521CDB4E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Gan dārzeņu pārbaudes, gan slimību uzliesmojumu apturēšana — tas viss ir zinātne darbībā. Un mēs visi varam kaut ko darīt lietas labā.  </w:t>
      </w:r>
    </w:p>
    <w:p w14:paraId="38162A42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rFonts w:ascii="Segoe UI Emoji" w:hAnsi="Segoe UI Emoji" w:cs="Segoe UI Emoji"/>
          <w:lang w:val="lv"/>
        </w:rPr>
        <w:t>🔗</w:t>
      </w:r>
      <w:r w:rsidRPr="00CD7240">
        <w:rPr>
          <w:rFonts w:cs="Segoe UI Emoji"/>
          <w:lang w:val="lv"/>
        </w:rPr>
        <w:t xml:space="preserve"> efsa.europa.eu/lv/safe2eat    </w:t>
      </w:r>
    </w:p>
    <w:p w14:paraId="45600788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#WorldFoodSafetyDay #ScienceInAction #Safe2EatEU #WFSD2025 </w:t>
      </w:r>
    </w:p>
    <w:p w14:paraId="100DD948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b/>
          <w:bCs/>
          <w:lang w:val="lv"/>
        </w:rPr>
        <w:t>LinkedIn</w:t>
      </w:r>
      <w:r w:rsidRPr="00CD7240">
        <w:rPr>
          <w:lang w:val="lv"/>
        </w:rPr>
        <w:t> </w:t>
      </w:r>
    </w:p>
    <w:p w14:paraId="7E554FB5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rFonts w:cs="Segoe UI Emoji"/>
          <w:lang w:val="lv"/>
        </w:rPr>
        <w:t xml:space="preserve">Ir Pasaules Pārtikas nekaitīguma diena! </w:t>
      </w:r>
      <w:r w:rsidRPr="00CD7240">
        <w:rPr>
          <w:rFonts w:ascii="Segoe UI Emoji" w:hAnsi="Segoe UI Emoji" w:cs="Segoe UI Emoji"/>
          <w:lang w:val="lv"/>
        </w:rPr>
        <w:t>✅🥕</w:t>
      </w:r>
      <w:r w:rsidRPr="00CD7240">
        <w:rPr>
          <w:rFonts w:cs="Segoe UI Emoji"/>
          <w:lang w:val="lv"/>
        </w:rPr>
        <w:t> </w:t>
      </w:r>
    </w:p>
    <w:p w14:paraId="29DFC792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Šodien mēs izsakām atzinību zinātniekiem, izglītotājiem, politikas veidotājiem un partneriem visā pārtikas aprites ķēdē, kuru darbs nodrošina pārtikas nekaitīgumu.  </w:t>
      </w:r>
    </w:p>
    <w:p w14:paraId="08F7E669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lang w:val="lv"/>
        </w:rPr>
        <w:t>Pārtikas nekaitīgums ir dalīta atbildība. Turpināsim izmantot zinātni darbībā — nekaitīgākai pārtikai un veselīgākai nākotnei.  </w:t>
      </w:r>
    </w:p>
    <w:p w14:paraId="294F10BB" w14:textId="77777777" w:rsidR="007C05E2" w:rsidRPr="00CD7240" w:rsidRDefault="00000000" w:rsidP="007C05E2">
      <w:pPr>
        <w:spacing w:line="259" w:lineRule="auto"/>
        <w:ind w:left="360"/>
        <w:rPr>
          <w:lang w:val="lv"/>
        </w:rPr>
      </w:pPr>
      <w:r w:rsidRPr="00CD7240">
        <w:rPr>
          <w:rFonts w:ascii="Segoe UI Emoji" w:hAnsi="Segoe UI Emoji" w:cs="Segoe UI Emoji"/>
          <w:lang w:val="lv"/>
        </w:rPr>
        <w:t>🔗</w:t>
      </w:r>
      <w:r w:rsidRPr="00CD7240">
        <w:rPr>
          <w:rFonts w:cs="Segoe UI Emoji"/>
          <w:lang w:val="lv"/>
        </w:rPr>
        <w:t xml:space="preserve"> efsa.europa.eu/lv/safe2eat    </w:t>
      </w:r>
    </w:p>
    <w:p w14:paraId="59418D74" w14:textId="77777777" w:rsidR="007C05E2" w:rsidRPr="00CD7240" w:rsidRDefault="00000000" w:rsidP="007C05E2">
      <w:pPr>
        <w:spacing w:line="259" w:lineRule="auto"/>
        <w:ind w:left="360"/>
      </w:pPr>
      <w:r w:rsidRPr="00CD7240">
        <w:rPr>
          <w:lang w:val="lv"/>
        </w:rPr>
        <w:t>#WorldFoodSafetyDay #ScienceInAction #Safe2EatEU #WFSD2025 </w:t>
      </w:r>
    </w:p>
    <w:p w14:paraId="42DC8BD5" w14:textId="77777777" w:rsidR="007C05E2" w:rsidRPr="00CD7240" w:rsidRDefault="007C05E2" w:rsidP="007C05E2">
      <w:pPr>
        <w:spacing w:line="259" w:lineRule="auto"/>
        <w:ind w:left="360"/>
      </w:pPr>
    </w:p>
    <w:p w14:paraId="21ED4B6A" w14:textId="77777777" w:rsidR="007C05E2" w:rsidRPr="00CD7240" w:rsidRDefault="007C05E2" w:rsidP="007C05E2">
      <w:pPr>
        <w:spacing w:line="259" w:lineRule="auto"/>
        <w:ind w:left="360"/>
      </w:pPr>
    </w:p>
    <w:sectPr w:rsidR="007C05E2" w:rsidRPr="00CD7240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CFBF3" w14:textId="77777777" w:rsidR="00DF5DDA" w:rsidRDefault="00DF5DDA">
      <w:pPr>
        <w:spacing w:after="0" w:line="240" w:lineRule="auto"/>
      </w:pPr>
      <w:r>
        <w:separator/>
      </w:r>
    </w:p>
  </w:endnote>
  <w:endnote w:type="continuationSeparator" w:id="0">
    <w:p w14:paraId="1DE4DD77" w14:textId="77777777" w:rsidR="00DF5DDA" w:rsidRDefault="00DF5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2469E" w14:textId="77777777" w:rsidR="00DF5DDA" w:rsidRDefault="00DF5DDA">
      <w:pPr>
        <w:spacing w:after="0" w:line="240" w:lineRule="auto"/>
      </w:pPr>
      <w:r>
        <w:separator/>
      </w:r>
    </w:p>
  </w:footnote>
  <w:footnote w:type="continuationSeparator" w:id="0">
    <w:p w14:paraId="65A9D3A7" w14:textId="77777777" w:rsidR="00DF5DDA" w:rsidRDefault="00DF5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39231" w14:textId="77777777" w:rsidR="00CC67CD" w:rsidRPr="002F3BD0" w:rsidRDefault="00000000" w:rsidP="00CC67CD">
    <w:pPr>
      <w:pStyle w:val="Header"/>
      <w:tabs>
        <w:tab w:val="center" w:pos="4807"/>
      </w:tabs>
      <w:rPr>
        <w:color w:val="0E2841" w:themeColor="text2"/>
      </w:rPr>
    </w:pPr>
    <w:sdt>
      <w:sdtPr>
        <w:rPr>
          <w:rFonts w:eastAsiaTheme="minorEastAsia"/>
          <w:color w:val="0E2841" w:themeColor="text2"/>
          <w:kern w:val="0"/>
          <w:sz w:val="21"/>
          <w:szCs w:val="21"/>
          <w14:ligatures w14:val="none"/>
        </w:rPr>
        <w:alias w:val="Title"/>
        <w:id w:val="1505011290"/>
        <w:placeholder>
          <w:docPart w:val="B255C84E23D0424FB755E9935C06632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eastAsiaTheme="minorEastAsia"/>
            <w:color w:val="0E2841" w:themeColor="text2"/>
            <w:kern w:val="0"/>
            <w:sz w:val="21"/>
            <w:szCs w:val="21"/>
            <w14:ligatures w14:val="none"/>
          </w:rPr>
          <w:t>Safe2Eat social media copies - WFSD 2025</w:t>
        </w:r>
      </w:sdtContent>
    </w:sdt>
    <w:r>
      <w:rPr>
        <w:rFonts w:eastAsiaTheme="minorEastAsia"/>
        <w:noProof/>
        <w:lang w:val="lv"/>
      </w:rPr>
      <w:drawing>
        <wp:anchor distT="0" distB="0" distL="114300" distR="114300" simplePos="0" relativeHeight="251658240" behindDoc="0" locked="0" layoutInCell="1" allowOverlap="1" wp14:anchorId="214455BF" wp14:editId="559A3DC1">
          <wp:simplePos x="0" y="0"/>
          <wp:positionH relativeFrom="margin">
            <wp:align>right</wp:align>
          </wp:positionH>
          <wp:positionV relativeFrom="paragraph">
            <wp:posOffset>-139968</wp:posOffset>
          </wp:positionV>
          <wp:extent cx="516249" cy="486000"/>
          <wp:effectExtent l="0" t="0" r="0" b="0"/>
          <wp:wrapNone/>
          <wp:docPr id="979324673" name="Picture 979324673" descr="C:\Users\HAU\AppData\Local\Microsoft\Windows\INetCache\Content.Word\Logo vertical 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9324673" name="Picture 14" descr="C:\Users\HAU\AppData\Local\Microsoft\Windows\INetCache\Content.Word\Logo vertical E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92" b="70764"/>
                  <a:stretch>
                    <a:fillRect/>
                  </a:stretch>
                </pic:blipFill>
                <pic:spPr bwMode="auto">
                  <a:xfrm>
                    <a:off x="0" y="0"/>
                    <a:ext cx="516249" cy="48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6C5E8E" w14:textId="77777777" w:rsidR="00CC67CD" w:rsidRPr="002F3BD0" w:rsidRDefault="00000000" w:rsidP="00CC67CD">
    <w:pPr>
      <w:pStyle w:val="Header"/>
      <w:tabs>
        <w:tab w:val="left" w:pos="3784"/>
        <w:tab w:val="center" w:pos="4807"/>
      </w:tabs>
      <w:rPr>
        <w:color w:val="2C7FCE" w:themeColor="text2" w:themeTint="99"/>
      </w:rPr>
    </w:pPr>
    <w:r>
      <w:rPr>
        <w:noProof/>
        <w:lang w:val="lv"/>
      </w:rPr>
      <w:drawing>
        <wp:anchor distT="0" distB="0" distL="114300" distR="114300" simplePos="0" relativeHeight="251659264" behindDoc="1" locked="0" layoutInCell="1" allowOverlap="1" wp14:anchorId="193FE5E4" wp14:editId="436307F6">
          <wp:simplePos x="0" y="0"/>
          <wp:positionH relativeFrom="column">
            <wp:posOffset>-880110</wp:posOffset>
          </wp:positionH>
          <wp:positionV relativeFrom="page">
            <wp:posOffset>1079077</wp:posOffset>
          </wp:positionV>
          <wp:extent cx="597535" cy="1195705"/>
          <wp:effectExtent l="0" t="0" r="0" b="0"/>
          <wp:wrapNone/>
          <wp:docPr id="1795910444" name="Image 16" descr="A blue circle with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5910444" name="Image 16" descr="A blue circle with black background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1195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2C7FCE" w:themeColor="text2" w:themeTint="99"/>
        <w:lang w:val="lv"/>
      </w:rPr>
      <w:tab/>
    </w:r>
    <w:r>
      <w:rPr>
        <w:color w:val="2C7FCE" w:themeColor="text2" w:themeTint="99"/>
        <w:lang w:val="lv"/>
      </w:rPr>
      <w:tab/>
    </w:r>
  </w:p>
  <w:p w14:paraId="5274580F" w14:textId="77777777" w:rsidR="00CC67CD" w:rsidRPr="007C05E2" w:rsidRDefault="00CC67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34854"/>
    <w:multiLevelType w:val="hybridMultilevel"/>
    <w:tmpl w:val="F8A44F68"/>
    <w:lvl w:ilvl="0" w:tplc="E67E150A">
      <w:start w:val="1"/>
      <w:numFmt w:val="decimal"/>
      <w:lvlText w:val="%1."/>
      <w:lvlJc w:val="left"/>
      <w:pPr>
        <w:ind w:left="1080" w:hanging="360"/>
      </w:pPr>
    </w:lvl>
    <w:lvl w:ilvl="1" w:tplc="73029006" w:tentative="1">
      <w:start w:val="1"/>
      <w:numFmt w:val="lowerLetter"/>
      <w:lvlText w:val="%2."/>
      <w:lvlJc w:val="left"/>
      <w:pPr>
        <w:ind w:left="1800" w:hanging="360"/>
      </w:pPr>
    </w:lvl>
    <w:lvl w:ilvl="2" w:tplc="9EA818AA" w:tentative="1">
      <w:start w:val="1"/>
      <w:numFmt w:val="lowerRoman"/>
      <w:lvlText w:val="%3."/>
      <w:lvlJc w:val="right"/>
      <w:pPr>
        <w:ind w:left="2520" w:hanging="180"/>
      </w:pPr>
    </w:lvl>
    <w:lvl w:ilvl="3" w:tplc="832A513A" w:tentative="1">
      <w:start w:val="1"/>
      <w:numFmt w:val="decimal"/>
      <w:lvlText w:val="%4."/>
      <w:lvlJc w:val="left"/>
      <w:pPr>
        <w:ind w:left="3240" w:hanging="360"/>
      </w:pPr>
    </w:lvl>
    <w:lvl w:ilvl="4" w:tplc="78FCFC42" w:tentative="1">
      <w:start w:val="1"/>
      <w:numFmt w:val="lowerLetter"/>
      <w:lvlText w:val="%5."/>
      <w:lvlJc w:val="left"/>
      <w:pPr>
        <w:ind w:left="3960" w:hanging="360"/>
      </w:pPr>
    </w:lvl>
    <w:lvl w:ilvl="5" w:tplc="1EE0EDC8" w:tentative="1">
      <w:start w:val="1"/>
      <w:numFmt w:val="lowerRoman"/>
      <w:lvlText w:val="%6."/>
      <w:lvlJc w:val="right"/>
      <w:pPr>
        <w:ind w:left="4680" w:hanging="180"/>
      </w:pPr>
    </w:lvl>
    <w:lvl w:ilvl="6" w:tplc="D3E8048C" w:tentative="1">
      <w:start w:val="1"/>
      <w:numFmt w:val="decimal"/>
      <w:lvlText w:val="%7."/>
      <w:lvlJc w:val="left"/>
      <w:pPr>
        <w:ind w:left="5400" w:hanging="360"/>
      </w:pPr>
    </w:lvl>
    <w:lvl w:ilvl="7" w:tplc="E84AE4BC" w:tentative="1">
      <w:start w:val="1"/>
      <w:numFmt w:val="lowerLetter"/>
      <w:lvlText w:val="%8."/>
      <w:lvlJc w:val="left"/>
      <w:pPr>
        <w:ind w:left="6120" w:hanging="360"/>
      </w:pPr>
    </w:lvl>
    <w:lvl w:ilvl="8" w:tplc="C1B84E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D042A4"/>
    <w:multiLevelType w:val="hybridMultilevel"/>
    <w:tmpl w:val="F8A44F68"/>
    <w:lvl w:ilvl="0" w:tplc="1BC81412">
      <w:start w:val="1"/>
      <w:numFmt w:val="decimal"/>
      <w:lvlText w:val="%1."/>
      <w:lvlJc w:val="left"/>
      <w:pPr>
        <w:ind w:left="1080" w:hanging="360"/>
      </w:pPr>
    </w:lvl>
    <w:lvl w:ilvl="1" w:tplc="551A4A08" w:tentative="1">
      <w:start w:val="1"/>
      <w:numFmt w:val="lowerLetter"/>
      <w:lvlText w:val="%2."/>
      <w:lvlJc w:val="left"/>
      <w:pPr>
        <w:ind w:left="1800" w:hanging="360"/>
      </w:pPr>
    </w:lvl>
    <w:lvl w:ilvl="2" w:tplc="632C1D22" w:tentative="1">
      <w:start w:val="1"/>
      <w:numFmt w:val="lowerRoman"/>
      <w:lvlText w:val="%3."/>
      <w:lvlJc w:val="right"/>
      <w:pPr>
        <w:ind w:left="2520" w:hanging="180"/>
      </w:pPr>
    </w:lvl>
    <w:lvl w:ilvl="3" w:tplc="EAE86C3A" w:tentative="1">
      <w:start w:val="1"/>
      <w:numFmt w:val="decimal"/>
      <w:lvlText w:val="%4."/>
      <w:lvlJc w:val="left"/>
      <w:pPr>
        <w:ind w:left="3240" w:hanging="360"/>
      </w:pPr>
    </w:lvl>
    <w:lvl w:ilvl="4" w:tplc="82905A34" w:tentative="1">
      <w:start w:val="1"/>
      <w:numFmt w:val="lowerLetter"/>
      <w:lvlText w:val="%5."/>
      <w:lvlJc w:val="left"/>
      <w:pPr>
        <w:ind w:left="3960" w:hanging="360"/>
      </w:pPr>
    </w:lvl>
    <w:lvl w:ilvl="5" w:tplc="EED61CBE" w:tentative="1">
      <w:start w:val="1"/>
      <w:numFmt w:val="lowerRoman"/>
      <w:lvlText w:val="%6."/>
      <w:lvlJc w:val="right"/>
      <w:pPr>
        <w:ind w:left="4680" w:hanging="180"/>
      </w:pPr>
    </w:lvl>
    <w:lvl w:ilvl="6" w:tplc="09741920" w:tentative="1">
      <w:start w:val="1"/>
      <w:numFmt w:val="decimal"/>
      <w:lvlText w:val="%7."/>
      <w:lvlJc w:val="left"/>
      <w:pPr>
        <w:ind w:left="5400" w:hanging="360"/>
      </w:pPr>
    </w:lvl>
    <w:lvl w:ilvl="7" w:tplc="1F7057DE" w:tentative="1">
      <w:start w:val="1"/>
      <w:numFmt w:val="lowerLetter"/>
      <w:lvlText w:val="%8."/>
      <w:lvlJc w:val="left"/>
      <w:pPr>
        <w:ind w:left="6120" w:hanging="360"/>
      </w:pPr>
    </w:lvl>
    <w:lvl w:ilvl="8" w:tplc="33023C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F339BB"/>
    <w:multiLevelType w:val="hybridMultilevel"/>
    <w:tmpl w:val="F814D02C"/>
    <w:lvl w:ilvl="0" w:tplc="7BBAF3C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C0C49C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1DA6CB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64CF4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0EACDD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A84964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4C7F6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31A916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07CF3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B633DDA"/>
    <w:multiLevelType w:val="hybridMultilevel"/>
    <w:tmpl w:val="10FA977C"/>
    <w:lvl w:ilvl="0" w:tplc="3E1642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A4023C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11A162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2B65A2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216492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CC67F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3841E0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BAAD81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136AF4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4053856">
    <w:abstractNumId w:val="0"/>
  </w:num>
  <w:num w:numId="2" w16cid:durableId="1299414626">
    <w:abstractNumId w:val="1"/>
  </w:num>
  <w:num w:numId="3" w16cid:durableId="137114866">
    <w:abstractNumId w:val="3"/>
  </w:num>
  <w:num w:numId="4" w16cid:durableId="452407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CD"/>
    <w:rsid w:val="000F0E86"/>
    <w:rsid w:val="000F1C87"/>
    <w:rsid w:val="0015181C"/>
    <w:rsid w:val="001D4057"/>
    <w:rsid w:val="002F3BD0"/>
    <w:rsid w:val="002F4123"/>
    <w:rsid w:val="00375462"/>
    <w:rsid w:val="003B1374"/>
    <w:rsid w:val="003D54D6"/>
    <w:rsid w:val="003D74D2"/>
    <w:rsid w:val="00441A13"/>
    <w:rsid w:val="005006FF"/>
    <w:rsid w:val="00536E22"/>
    <w:rsid w:val="00703B5A"/>
    <w:rsid w:val="007A4AF5"/>
    <w:rsid w:val="007C05E2"/>
    <w:rsid w:val="00817AC0"/>
    <w:rsid w:val="00835447"/>
    <w:rsid w:val="00963E22"/>
    <w:rsid w:val="009C7982"/>
    <w:rsid w:val="009D6BB3"/>
    <w:rsid w:val="00A6247B"/>
    <w:rsid w:val="00A80792"/>
    <w:rsid w:val="00B70F0C"/>
    <w:rsid w:val="00BA1875"/>
    <w:rsid w:val="00BA5A48"/>
    <w:rsid w:val="00C20BF0"/>
    <w:rsid w:val="00CC67CD"/>
    <w:rsid w:val="00CD7240"/>
    <w:rsid w:val="00DF5DDA"/>
    <w:rsid w:val="00E57FBA"/>
    <w:rsid w:val="00EE3DC4"/>
    <w:rsid w:val="00EF3520"/>
    <w:rsid w:val="00FB420C"/>
    <w:rsid w:val="00FD58A3"/>
    <w:rsid w:val="016EFA7C"/>
    <w:rsid w:val="064DA75E"/>
    <w:rsid w:val="178412ED"/>
    <w:rsid w:val="1A502B01"/>
    <w:rsid w:val="29CAA9AA"/>
    <w:rsid w:val="3F926421"/>
    <w:rsid w:val="4B275EDA"/>
    <w:rsid w:val="534C87E7"/>
    <w:rsid w:val="5BBD8FE9"/>
    <w:rsid w:val="5D931C1C"/>
    <w:rsid w:val="5E1B44BF"/>
    <w:rsid w:val="690B21FC"/>
    <w:rsid w:val="72990A6D"/>
    <w:rsid w:val="76F2A322"/>
    <w:rsid w:val="7955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59DD5"/>
  <w15:chartTrackingRefBased/>
  <w15:docId w15:val="{D9D280F9-406D-4237-BC3C-5B7781E7E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CD"/>
  </w:style>
  <w:style w:type="paragraph" w:styleId="Heading1">
    <w:name w:val="heading 1"/>
    <w:basedOn w:val="Normal"/>
    <w:next w:val="Normal"/>
    <w:link w:val="Heading1Char"/>
    <w:uiPriority w:val="9"/>
    <w:qFormat/>
    <w:rsid w:val="00CC67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67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67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67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67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67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67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67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67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67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C67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67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67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7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67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67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67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67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67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67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67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6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67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67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67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67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67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67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67C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7CD"/>
  </w:style>
  <w:style w:type="paragraph" w:styleId="Footer">
    <w:name w:val="footer"/>
    <w:basedOn w:val="Normal"/>
    <w:link w:val="Foot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7CD"/>
  </w:style>
  <w:style w:type="character" w:styleId="PlaceholderText">
    <w:name w:val="Placeholder Text"/>
    <w:basedOn w:val="DefaultParagraphFont"/>
    <w:uiPriority w:val="99"/>
    <w:semiHidden/>
    <w:rsid w:val="00CC67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C67C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F0C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83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GB" w:eastAsia="en-GB"/>
      <w14:ligatures w14:val="none"/>
    </w:rPr>
  </w:style>
  <w:style w:type="character" w:customStyle="1" w:styleId="normaltextrun">
    <w:name w:val="normaltextrun"/>
    <w:basedOn w:val="DefaultParagraphFont"/>
    <w:rsid w:val="00835447"/>
  </w:style>
  <w:style w:type="character" w:customStyle="1" w:styleId="eop">
    <w:name w:val="eop"/>
    <w:basedOn w:val="DefaultParagraphFont"/>
    <w:rsid w:val="00835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255C84E23D0424FB755E9935C066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B9E7D-08B0-4FB9-ABA6-950C8CDE05E1}"/>
      </w:docPartPr>
      <w:docPartBody>
        <w:p w:rsidR="00A80792" w:rsidRDefault="00000000" w:rsidP="00375462">
          <w:pPr>
            <w:pStyle w:val="B255C84E23D0424FB755E9935C066321"/>
          </w:pPr>
          <w:r w:rsidRPr="00536E2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462"/>
    <w:rsid w:val="002458B7"/>
    <w:rsid w:val="00375462"/>
    <w:rsid w:val="004273FD"/>
    <w:rsid w:val="00441A13"/>
    <w:rsid w:val="00526A8F"/>
    <w:rsid w:val="007A4AF5"/>
    <w:rsid w:val="008C5D14"/>
    <w:rsid w:val="00963E22"/>
    <w:rsid w:val="009D6BB3"/>
    <w:rsid w:val="00A80792"/>
    <w:rsid w:val="00BA1875"/>
    <w:rsid w:val="00F31BFE"/>
    <w:rsid w:val="00F4799A"/>
    <w:rsid w:val="00F5425C"/>
    <w:rsid w:val="00FD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5462"/>
    <w:rPr>
      <w:color w:val="808080"/>
    </w:rPr>
  </w:style>
  <w:style w:type="paragraph" w:customStyle="1" w:styleId="B255C84E23D0424FB755E9935C066321">
    <w:name w:val="B255C84E23D0424FB755E9935C066321"/>
    <w:rsid w:val="003754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653cd1-c1a4-4050-8311-3f96f910c397" xsi:nil="true"/>
    <lcf76f155ced4ddcb4097134ff3c332f xmlns="4f6368f1-8b3d-436b-8b27-811514ce300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56EEDEAE7F14A88356AAC92EB024A" ma:contentTypeVersion="13" ma:contentTypeDescription="Create a new document." ma:contentTypeScope="" ma:versionID="0db299d0f6abee991b9845b0cde0892c">
  <xsd:schema xmlns:xsd="http://www.w3.org/2001/XMLSchema" xmlns:xs="http://www.w3.org/2001/XMLSchema" xmlns:p="http://schemas.microsoft.com/office/2006/metadata/properties" xmlns:ns2="4f6368f1-8b3d-436b-8b27-811514ce3001" xmlns:ns3="89653cd1-c1a4-4050-8311-3f96f910c397" targetNamespace="http://schemas.microsoft.com/office/2006/metadata/properties" ma:root="true" ma:fieldsID="0b3f98a5b042614c187e476a6c1710a4" ns2:_="" ns3:_="">
    <xsd:import namespace="4f6368f1-8b3d-436b-8b27-811514ce3001"/>
    <xsd:import namespace="89653cd1-c1a4-4050-8311-3f96f910c3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368f1-8b3d-436b-8b27-811514ce3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53cd1-c1a4-4050-8311-3f96f910c3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2d8240-99b7-49a5-984c-b45bc1eb92bc}" ma:internalName="TaxCatchAll" ma:showField="CatchAllData" ma:web="89653cd1-c1a4-4050-8311-3f96f910c3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19129D-6F5F-453E-BE32-7613FFADB6E6}">
  <ds:schemaRefs>
    <ds:schemaRef ds:uri="http://schemas.microsoft.com/office/2006/metadata/properties"/>
    <ds:schemaRef ds:uri="http://schemas.microsoft.com/office/infopath/2007/PartnerControls"/>
    <ds:schemaRef ds:uri="89653cd1-c1a4-4050-8311-3f96f910c397"/>
    <ds:schemaRef ds:uri="4f6368f1-8b3d-436b-8b27-811514ce3001"/>
  </ds:schemaRefs>
</ds:datastoreItem>
</file>

<file path=customXml/itemProps2.xml><?xml version="1.0" encoding="utf-8"?>
<ds:datastoreItem xmlns:ds="http://schemas.openxmlformats.org/officeDocument/2006/customXml" ds:itemID="{A8ECA18D-048C-4136-B5BE-B12C119FB3B0}"/>
</file>

<file path=customXml/itemProps3.xml><?xml version="1.0" encoding="utf-8"?>
<ds:datastoreItem xmlns:ds="http://schemas.openxmlformats.org/officeDocument/2006/customXml" ds:itemID="{12329781-AF6C-4D1D-83AF-6A48B5DE16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643</Words>
  <Characters>3667</Characters>
  <Application>Microsoft Office Word</Application>
  <DocSecurity>0</DocSecurity>
  <Lines>30</Lines>
  <Paragraphs>8</Paragraphs>
  <ScaleCrop>false</ScaleCrop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Safe2Eat social media copies - WFSD 2025</dc:title>
  <dc:creator>Paulina Wyrębak</dc:creator>
  <cp:lastModifiedBy>Paulina Wyrębak</cp:lastModifiedBy>
  <cp:revision>6</cp:revision>
  <dcterms:created xsi:type="dcterms:W3CDTF">2025-05-16T07:59:00Z</dcterms:created>
  <dcterms:modified xsi:type="dcterms:W3CDTF">2025-05-21T11:05:00Z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0x01010006356EEDEAE7F14A88356AAC92EB024A</vt:lpwstr>
  </property>
  <property fmtid="{D5CDD505-2E9C-101B-9397-08002B2CF9AE}" pid="3" name="MediaServiceImageTags">
    <vt:lpwstr/>
  </property>
</Properties>
</file>